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79E1E" w14:textId="77777777" w:rsidR="00FD3D3B" w:rsidRDefault="00FD3D3B" w:rsidP="00126731">
      <w:pPr>
        <w:widowControl w:val="0"/>
      </w:pPr>
    </w:p>
    <w:p w14:paraId="0679AE1B" w14:textId="77777777" w:rsidR="00E6711F" w:rsidRDefault="00E6711F" w:rsidP="00E6711F">
      <w:pPr>
        <w:widowControl w:val="0"/>
        <w:jc w:val="center"/>
      </w:pPr>
      <w:r>
        <w:t>Rev. Isaac McDaniel</w:t>
      </w:r>
    </w:p>
    <w:p w14:paraId="0519070C" w14:textId="77777777" w:rsidR="00E6711F" w:rsidRDefault="00E6711F" w:rsidP="00E6711F">
      <w:pPr>
        <w:widowControl w:val="0"/>
      </w:pPr>
      <w:r>
        <w:t xml:space="preserve">        </w:t>
      </w:r>
      <w:r>
        <w:tab/>
      </w:r>
      <w:r>
        <w:tab/>
      </w:r>
      <w:r>
        <w:tab/>
      </w:r>
      <w:r>
        <w:tab/>
        <w:t xml:space="preserve">       3700 Mid Dale Court</w:t>
      </w:r>
    </w:p>
    <w:p w14:paraId="2C30048B" w14:textId="77777777" w:rsidR="00E6711F" w:rsidRDefault="00E6711F" w:rsidP="00E6711F">
      <w:pPr>
        <w:widowControl w:val="0"/>
        <w:jc w:val="center"/>
      </w:pPr>
      <w:r>
        <w:t>Louisville, KY 40220</w:t>
      </w:r>
    </w:p>
    <w:p w14:paraId="492B1047" w14:textId="77777777" w:rsidR="00E6711F" w:rsidRDefault="00E6711F" w:rsidP="00E6711F">
      <w:pPr>
        <w:widowControl w:val="0"/>
        <w:jc w:val="center"/>
      </w:pPr>
    </w:p>
    <w:p w14:paraId="141C4E16" w14:textId="77777777" w:rsidR="00E6711F" w:rsidRDefault="00E6711F" w:rsidP="00E6711F">
      <w:pPr>
        <w:widowControl w:val="0"/>
      </w:pPr>
      <w:bookmarkStart w:id="0" w:name="_GoBack"/>
      <w:bookmarkEnd w:id="0"/>
    </w:p>
    <w:p w14:paraId="1CEC50C0" w14:textId="77777777" w:rsidR="00E6711F" w:rsidRDefault="00E6711F" w:rsidP="00E6711F">
      <w:pPr>
        <w:widowControl w:val="0"/>
      </w:pPr>
      <w:r>
        <w:t>EDUCATION</w:t>
      </w:r>
    </w:p>
    <w:p w14:paraId="30E2966A" w14:textId="77777777" w:rsidR="00E6711F" w:rsidRDefault="00E6711F" w:rsidP="00E6711F">
      <w:pPr>
        <w:widowControl w:val="0"/>
      </w:pPr>
      <w:r>
        <w:t>Dates</w:t>
      </w:r>
      <w:r>
        <w:tab/>
      </w:r>
      <w:r>
        <w:tab/>
        <w:t>Degree</w:t>
      </w:r>
      <w:r>
        <w:tab/>
      </w:r>
      <w:r>
        <w:tab/>
      </w:r>
      <w:r>
        <w:tab/>
      </w:r>
      <w:r>
        <w:tab/>
        <w:t>College/University</w:t>
      </w:r>
    </w:p>
    <w:p w14:paraId="7FB130FA" w14:textId="77777777" w:rsidR="00E6711F" w:rsidRDefault="00E6711F" w:rsidP="00E6711F">
      <w:pPr>
        <w:widowControl w:val="0"/>
      </w:pPr>
      <w:r>
        <w:t>1982-1991</w:t>
      </w:r>
      <w:r>
        <w:tab/>
        <w:t xml:space="preserve">Ph.D. (History, 1991) </w:t>
      </w:r>
      <w:r>
        <w:tab/>
        <w:t xml:space="preserve">            University of Notre Dame</w:t>
      </w:r>
    </w:p>
    <w:p w14:paraId="4BB0EA2B" w14:textId="77777777" w:rsidR="00E6711F" w:rsidRDefault="00E6711F" w:rsidP="00E6711F">
      <w:pPr>
        <w:widowControl w:val="0"/>
      </w:pPr>
      <w:r>
        <w:tab/>
      </w:r>
      <w:r>
        <w:tab/>
        <w:t>M.A. (History, 1984)</w:t>
      </w:r>
      <w:r>
        <w:tab/>
      </w:r>
      <w:r>
        <w:tab/>
        <w:t>University of Notre Dame</w:t>
      </w:r>
    </w:p>
    <w:p w14:paraId="5D145D7E" w14:textId="77777777" w:rsidR="00E6711F" w:rsidRDefault="00E6711F" w:rsidP="00E6711F">
      <w:pPr>
        <w:widowControl w:val="0"/>
        <w:ind w:right="-980"/>
      </w:pPr>
      <w:r>
        <w:t>1975-1979</w:t>
      </w:r>
      <w:r>
        <w:tab/>
        <w:t>M.Div. (1979)</w:t>
      </w:r>
      <w:r>
        <w:tab/>
      </w:r>
      <w:r>
        <w:tab/>
      </w:r>
      <w:r>
        <w:tab/>
        <w:t xml:space="preserve">St. </w:t>
      </w:r>
      <w:proofErr w:type="spellStart"/>
      <w:r>
        <w:t>Meinrad</w:t>
      </w:r>
      <w:proofErr w:type="spellEnd"/>
      <w:r>
        <w:t xml:space="preserve"> School of Theology</w:t>
      </w:r>
    </w:p>
    <w:p w14:paraId="71539DDC" w14:textId="77777777" w:rsidR="00E6711F" w:rsidRDefault="00E6711F" w:rsidP="00E6711F">
      <w:pPr>
        <w:widowControl w:val="0"/>
        <w:ind w:right="-980"/>
      </w:pPr>
      <w:r>
        <w:t>1967-1971</w:t>
      </w:r>
      <w:r>
        <w:tab/>
        <w:t>B.A. (1971)</w:t>
      </w:r>
      <w:r>
        <w:tab/>
      </w:r>
      <w:r>
        <w:tab/>
      </w:r>
      <w:r>
        <w:tab/>
        <w:t>Centre College</w:t>
      </w:r>
    </w:p>
    <w:p w14:paraId="2FDC0120" w14:textId="77777777" w:rsidR="00E6711F" w:rsidRDefault="00E6711F" w:rsidP="00E6711F">
      <w:pPr>
        <w:widowControl w:val="0"/>
        <w:ind w:right="-980"/>
      </w:pPr>
      <w:r>
        <w:t>(Phi Beta Kappa, 1971; Awarded Danforth Fellowship, 1971)</w:t>
      </w:r>
    </w:p>
    <w:p w14:paraId="2623FA60" w14:textId="77777777" w:rsidR="00E6711F" w:rsidRDefault="00E6711F" w:rsidP="00E6711F">
      <w:pPr>
        <w:widowControl w:val="0"/>
        <w:ind w:right="-980"/>
      </w:pPr>
    </w:p>
    <w:p w14:paraId="4D48EEDE" w14:textId="77777777" w:rsidR="00E6711F" w:rsidRDefault="00E6711F" w:rsidP="00E6711F">
      <w:pPr>
        <w:widowControl w:val="0"/>
        <w:ind w:right="-980"/>
      </w:pPr>
      <w:r>
        <w:t>COURSES TAUGHT AT ST. MEINRAD COLLEGE</w:t>
      </w:r>
    </w:p>
    <w:p w14:paraId="0200AB1F" w14:textId="77777777" w:rsidR="00E6711F" w:rsidRDefault="00E6711F" w:rsidP="00E6711F">
      <w:pPr>
        <w:widowControl w:val="0"/>
        <w:ind w:right="-980"/>
      </w:pPr>
      <w:r>
        <w:t>Colonial America; Nineteenth-Century U.S. History; Twentieth-Century</w:t>
      </w:r>
    </w:p>
    <w:p w14:paraId="6EB16A06" w14:textId="77777777" w:rsidR="00E6711F" w:rsidRDefault="00E6711F" w:rsidP="00E6711F">
      <w:pPr>
        <w:widowControl w:val="0"/>
        <w:ind w:right="-980"/>
      </w:pPr>
      <w:r>
        <w:t>U.S. History; American Catholic History; Church and Culture</w:t>
      </w:r>
    </w:p>
    <w:p w14:paraId="273D5701" w14:textId="77777777" w:rsidR="00E6711F" w:rsidRDefault="00E6711F" w:rsidP="00E6711F">
      <w:pPr>
        <w:widowControl w:val="0"/>
        <w:ind w:right="-980"/>
      </w:pPr>
    </w:p>
    <w:p w14:paraId="773F7E47" w14:textId="77777777" w:rsidR="00E6711F" w:rsidRDefault="00E6711F" w:rsidP="00E6711F">
      <w:pPr>
        <w:widowControl w:val="0"/>
        <w:ind w:right="-980"/>
      </w:pPr>
      <w:r>
        <w:t>COURSES TAUGHT AT ST. MEINRAD SCHOOL OF THEOLOGY</w:t>
      </w:r>
    </w:p>
    <w:p w14:paraId="59DC5D7B" w14:textId="77777777" w:rsidR="00E6711F" w:rsidRDefault="00E6711F" w:rsidP="00E6711F">
      <w:pPr>
        <w:widowControl w:val="0"/>
        <w:ind w:right="-980"/>
      </w:pPr>
      <w:r>
        <w:t>History of Vatican II; Survey of American Church History; Survey of the History of Protestantism in America; Modern Church History</w:t>
      </w:r>
    </w:p>
    <w:p w14:paraId="75FB22E7" w14:textId="77777777" w:rsidR="00E6711F" w:rsidRDefault="00E6711F" w:rsidP="00E6711F">
      <w:pPr>
        <w:widowControl w:val="0"/>
        <w:ind w:right="-980"/>
      </w:pPr>
    </w:p>
    <w:p w14:paraId="3E76F559" w14:textId="77777777" w:rsidR="00E6711F" w:rsidRDefault="00E6711F" w:rsidP="00E6711F">
      <w:pPr>
        <w:widowControl w:val="0"/>
        <w:ind w:right="-980"/>
      </w:pPr>
      <w:r>
        <w:t xml:space="preserve">COURSES TAUGHT AT BELLARMINE UNIVERSITY </w:t>
      </w:r>
    </w:p>
    <w:p w14:paraId="74AF33DE" w14:textId="77777777" w:rsidR="00E6711F" w:rsidRDefault="00E6711F" w:rsidP="00E6711F">
      <w:pPr>
        <w:widowControl w:val="0"/>
        <w:ind w:right="-980"/>
      </w:pPr>
      <w:r>
        <w:t>Senior Seminar (1999 – Present)</w:t>
      </w:r>
    </w:p>
    <w:p w14:paraId="0065B201" w14:textId="77777777" w:rsidR="00E6711F" w:rsidRDefault="00E6711F" w:rsidP="00E6711F">
      <w:pPr>
        <w:widowControl w:val="0"/>
        <w:ind w:right="-980"/>
      </w:pPr>
      <w:r>
        <w:t>Ultimate Questions (1999 – Present)</w:t>
      </w:r>
    </w:p>
    <w:p w14:paraId="586A88A2" w14:textId="77777777" w:rsidR="00E6711F" w:rsidRDefault="00E6711F" w:rsidP="00E6711F">
      <w:pPr>
        <w:widowControl w:val="0"/>
        <w:ind w:right="-980"/>
      </w:pPr>
      <w:r>
        <w:t>History of Christianity (Summer School)</w:t>
      </w:r>
    </w:p>
    <w:p w14:paraId="0A089881" w14:textId="77777777" w:rsidR="00E6711F" w:rsidRDefault="00E6711F" w:rsidP="00E6711F">
      <w:pPr>
        <w:widowControl w:val="0"/>
        <w:ind w:right="-980"/>
      </w:pPr>
    </w:p>
    <w:p w14:paraId="06CF5313" w14:textId="77777777" w:rsidR="00E6711F" w:rsidRDefault="00E6711F" w:rsidP="00E6711F">
      <w:pPr>
        <w:widowControl w:val="0"/>
        <w:ind w:right="-980"/>
      </w:pPr>
      <w:r>
        <w:t>COURSES TAUGHT AT SPALDING UNIVERSITY</w:t>
      </w:r>
    </w:p>
    <w:p w14:paraId="5AB2BAF2" w14:textId="77777777" w:rsidR="00E6711F" w:rsidRDefault="00E6711F" w:rsidP="00E6711F">
      <w:pPr>
        <w:widowControl w:val="0"/>
        <w:ind w:right="-980"/>
      </w:pPr>
      <w:r>
        <w:t>Political and Economic Power</w:t>
      </w:r>
    </w:p>
    <w:p w14:paraId="15BAB4DA" w14:textId="77777777" w:rsidR="00E6711F" w:rsidRDefault="00E6711F" w:rsidP="00E6711F">
      <w:pPr>
        <w:widowControl w:val="0"/>
        <w:ind w:right="-980"/>
      </w:pPr>
      <w:r>
        <w:t>The American Presidency</w:t>
      </w:r>
    </w:p>
    <w:p w14:paraId="36B8C7FE" w14:textId="77777777" w:rsidR="00E6711F" w:rsidRDefault="00E6711F" w:rsidP="00E6711F">
      <w:pPr>
        <w:widowControl w:val="0"/>
        <w:ind w:right="-980"/>
      </w:pPr>
      <w:r>
        <w:t>Religion in America</w:t>
      </w:r>
    </w:p>
    <w:p w14:paraId="69DD28F9" w14:textId="77777777" w:rsidR="00E6711F" w:rsidRDefault="00E6711F" w:rsidP="00E6711F">
      <w:pPr>
        <w:widowControl w:val="0"/>
        <w:ind w:right="-980"/>
      </w:pPr>
      <w:r>
        <w:t>The Christian Tradition</w:t>
      </w:r>
    </w:p>
    <w:p w14:paraId="6479C028" w14:textId="77777777" w:rsidR="00E6711F" w:rsidRDefault="00E6711F" w:rsidP="00E6711F">
      <w:pPr>
        <w:widowControl w:val="0"/>
        <w:ind w:right="-980"/>
      </w:pPr>
      <w:r>
        <w:t>World Religions</w:t>
      </w:r>
    </w:p>
    <w:p w14:paraId="2DCDA75B" w14:textId="77777777" w:rsidR="00E6711F" w:rsidRDefault="00E6711F" w:rsidP="00E6711F">
      <w:pPr>
        <w:widowControl w:val="0"/>
        <w:ind w:right="-980"/>
      </w:pPr>
      <w:r>
        <w:t>Nineteenth Century U.S. History</w:t>
      </w:r>
    </w:p>
    <w:p w14:paraId="459A2C52" w14:textId="77777777" w:rsidR="00E6711F" w:rsidRDefault="00E6711F" w:rsidP="00E6711F">
      <w:pPr>
        <w:widowControl w:val="0"/>
        <w:ind w:right="-980"/>
      </w:pPr>
      <w:r>
        <w:t>Twentieth Century U.S. History</w:t>
      </w:r>
    </w:p>
    <w:p w14:paraId="46A30C99" w14:textId="77777777" w:rsidR="00E6711F" w:rsidRDefault="00E6711F" w:rsidP="00E6711F">
      <w:pPr>
        <w:widowControl w:val="0"/>
        <w:ind w:right="-980"/>
      </w:pPr>
    </w:p>
    <w:p w14:paraId="78271601" w14:textId="77777777" w:rsidR="00E6711F" w:rsidRDefault="00E6711F" w:rsidP="00E6711F">
      <w:pPr>
        <w:widowControl w:val="0"/>
        <w:ind w:right="-980"/>
        <w:jc w:val="center"/>
      </w:pPr>
      <w:r>
        <w:t>PRESENTATIONS/WORKSHOPS</w:t>
      </w:r>
    </w:p>
    <w:p w14:paraId="0E842F0F" w14:textId="77777777" w:rsidR="00E6711F" w:rsidRDefault="00E6711F" w:rsidP="00E6711F">
      <w:pPr>
        <w:widowControl w:val="0"/>
        <w:ind w:right="-980"/>
        <w:jc w:val="center"/>
      </w:pPr>
    </w:p>
    <w:p w14:paraId="000E0E52" w14:textId="77777777" w:rsidR="00E6711F" w:rsidRDefault="00E6711F" w:rsidP="00E6711F">
      <w:pPr>
        <w:widowControl w:val="0"/>
        <w:ind w:right="-980"/>
      </w:pPr>
      <w:r>
        <w:t>MONTH/YEAR</w:t>
      </w:r>
      <w:r>
        <w:tab/>
      </w:r>
      <w:r>
        <w:tab/>
        <w:t>LOCATION</w:t>
      </w:r>
      <w:r>
        <w:tab/>
      </w:r>
      <w:r>
        <w:tab/>
        <w:t>TITLE/TOPIC</w:t>
      </w:r>
    </w:p>
    <w:p w14:paraId="36481849" w14:textId="77777777" w:rsidR="00E6711F" w:rsidRDefault="00E6711F" w:rsidP="00E6711F">
      <w:pPr>
        <w:widowControl w:val="0"/>
        <w:ind w:right="-980"/>
      </w:pPr>
    </w:p>
    <w:p w14:paraId="06D880B7" w14:textId="77777777" w:rsidR="00E6711F" w:rsidRDefault="00E6711F" w:rsidP="00E6711F">
      <w:pPr>
        <w:widowControl w:val="0"/>
        <w:ind w:right="-980"/>
      </w:pPr>
      <w:r>
        <w:t>October 1991</w:t>
      </w:r>
      <w:r>
        <w:tab/>
      </w:r>
      <w:r>
        <w:tab/>
        <w:t xml:space="preserve">St. </w:t>
      </w:r>
      <w:proofErr w:type="spellStart"/>
      <w:r>
        <w:t>Meinrad</w:t>
      </w:r>
      <w:proofErr w:type="spellEnd"/>
      <w:r>
        <w:t>, IN</w:t>
      </w:r>
      <w:r>
        <w:tab/>
      </w:r>
      <w:r>
        <w:tab/>
        <w:t>Continuing Education</w:t>
      </w:r>
    </w:p>
    <w:p w14:paraId="3ACEA594" w14:textId="77777777" w:rsidR="00E6711F" w:rsidRDefault="00E6711F" w:rsidP="00E6711F">
      <w:pPr>
        <w:widowControl w:val="0"/>
        <w:ind w:right="-9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“Theology Night Out:</w:t>
      </w:r>
    </w:p>
    <w:p w14:paraId="24B2E1FA" w14:textId="77777777" w:rsidR="00E6711F" w:rsidRDefault="00E6711F" w:rsidP="00E6711F">
      <w:pPr>
        <w:widowControl w:val="0"/>
        <w:ind w:right="-9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 Interpretations In</w:t>
      </w:r>
    </w:p>
    <w:p w14:paraId="7D940B09" w14:textId="77777777" w:rsidR="00E6711F" w:rsidRDefault="00E6711F" w:rsidP="00E6711F">
      <w:pPr>
        <w:widowControl w:val="0"/>
        <w:ind w:right="-9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American Catholic History”</w:t>
      </w:r>
    </w:p>
    <w:p w14:paraId="33784298" w14:textId="77777777" w:rsidR="00E6711F" w:rsidRDefault="00E6711F" w:rsidP="00E6711F">
      <w:pPr>
        <w:widowControl w:val="0"/>
        <w:ind w:right="-980"/>
      </w:pPr>
    </w:p>
    <w:p w14:paraId="279F9178" w14:textId="77777777" w:rsidR="00E6711F" w:rsidRDefault="00E6711F" w:rsidP="00E6711F">
      <w:pPr>
        <w:widowControl w:val="0"/>
        <w:ind w:right="-980"/>
      </w:pPr>
    </w:p>
    <w:p w14:paraId="2F9C70AD" w14:textId="77777777" w:rsidR="00E6711F" w:rsidRDefault="00E6711F" w:rsidP="00E6711F">
      <w:pPr>
        <w:widowControl w:val="0"/>
        <w:ind w:right="-980"/>
      </w:pPr>
      <w:r>
        <w:lastRenderedPageBreak/>
        <w:t>October 1991</w:t>
      </w:r>
      <w:r>
        <w:tab/>
      </w:r>
      <w:r>
        <w:tab/>
        <w:t>Ferdinand, IN</w:t>
      </w:r>
      <w:r>
        <w:tab/>
      </w:r>
    </w:p>
    <w:p w14:paraId="1F9B6CA6" w14:textId="77777777" w:rsidR="00E6711F" w:rsidRDefault="00E6711F" w:rsidP="00E6711F">
      <w:pPr>
        <w:widowControl w:val="0"/>
        <w:ind w:left="1440" w:right="-980" w:firstLine="720"/>
      </w:pPr>
      <w:r>
        <w:t xml:space="preserve">Elderhostel Presentation: </w:t>
      </w:r>
      <w:r>
        <w:tab/>
        <w:t xml:space="preserve">“Religion &amp; Politics in </w:t>
      </w:r>
    </w:p>
    <w:p w14:paraId="28A3E0F1" w14:textId="77777777" w:rsidR="00E6711F" w:rsidRDefault="00E6711F" w:rsidP="00E6711F">
      <w:pPr>
        <w:widowControl w:val="0"/>
        <w:ind w:left="2592" w:right="-980"/>
      </w:pPr>
      <w:r>
        <w:tab/>
      </w:r>
      <w:r>
        <w:tab/>
      </w:r>
      <w:r>
        <w:tab/>
        <w:t xml:space="preserve">         </w:t>
      </w:r>
      <w:r>
        <w:tab/>
        <w:t>America”</w:t>
      </w:r>
    </w:p>
    <w:p w14:paraId="31F93FB7" w14:textId="77777777" w:rsidR="00E6711F" w:rsidRDefault="00E6711F" w:rsidP="00E6711F">
      <w:pPr>
        <w:widowControl w:val="0"/>
        <w:ind w:right="-980"/>
      </w:pPr>
      <w:r>
        <w:t>October 1990</w:t>
      </w:r>
      <w:r>
        <w:tab/>
      </w:r>
      <w:r>
        <w:tab/>
        <w:t>Ferdinand, IN</w:t>
      </w:r>
    </w:p>
    <w:p w14:paraId="420E11DE" w14:textId="77777777" w:rsidR="00E6711F" w:rsidRDefault="00E6711F" w:rsidP="00E6711F">
      <w:pPr>
        <w:widowControl w:val="0"/>
        <w:ind w:left="1440" w:right="-980" w:firstLine="720"/>
      </w:pPr>
      <w:r>
        <w:t xml:space="preserve">Elderhostel Presentation: </w:t>
      </w:r>
      <w:r>
        <w:tab/>
        <w:t>“Religion &amp; Politics in</w:t>
      </w:r>
    </w:p>
    <w:p w14:paraId="30D048F1" w14:textId="77777777" w:rsidR="00E6711F" w:rsidRDefault="00E6711F" w:rsidP="00E6711F">
      <w:pPr>
        <w:widowControl w:val="0"/>
        <w:ind w:left="1728" w:right="-980" w:firstLine="864"/>
      </w:pPr>
      <w:r>
        <w:tab/>
      </w:r>
      <w:r>
        <w:tab/>
      </w:r>
      <w:r>
        <w:tab/>
        <w:t xml:space="preserve">             America”</w:t>
      </w:r>
    </w:p>
    <w:p w14:paraId="418B107B" w14:textId="77777777" w:rsidR="00E6711F" w:rsidRDefault="00E6711F" w:rsidP="00E6711F">
      <w:pPr>
        <w:widowControl w:val="0"/>
        <w:ind w:right="-980"/>
      </w:pPr>
      <w:r>
        <w:t>October 1989</w:t>
      </w:r>
      <w:r>
        <w:tab/>
      </w:r>
      <w:r>
        <w:tab/>
        <w:t>Ferdinand, IN</w:t>
      </w:r>
      <w:r>
        <w:tab/>
      </w:r>
    </w:p>
    <w:p w14:paraId="0F040ABD" w14:textId="77777777" w:rsidR="00E6711F" w:rsidRDefault="00E6711F" w:rsidP="00E6711F">
      <w:pPr>
        <w:widowControl w:val="0"/>
        <w:ind w:right="-980"/>
      </w:pPr>
      <w:r>
        <w:t xml:space="preserve"> </w:t>
      </w:r>
      <w:r>
        <w:tab/>
      </w:r>
      <w:r>
        <w:tab/>
      </w:r>
      <w:r>
        <w:tab/>
        <w:t xml:space="preserve">Elderhostel Presentation: </w:t>
      </w:r>
      <w:r>
        <w:tab/>
        <w:t xml:space="preserve">“Religion &amp; Politics in </w:t>
      </w:r>
    </w:p>
    <w:p w14:paraId="291CB626" w14:textId="77777777" w:rsidR="00E6711F" w:rsidRDefault="00E6711F" w:rsidP="00E6711F">
      <w:pPr>
        <w:widowControl w:val="0"/>
        <w:ind w:left="1728" w:right="-980" w:firstLine="864"/>
      </w:pPr>
      <w:r>
        <w:tab/>
      </w:r>
      <w:r>
        <w:tab/>
      </w:r>
      <w:r>
        <w:tab/>
        <w:t xml:space="preserve">         </w:t>
      </w:r>
      <w:r>
        <w:tab/>
        <w:t>America”</w:t>
      </w:r>
    </w:p>
    <w:p w14:paraId="4D84A034" w14:textId="77777777" w:rsidR="00E6711F" w:rsidRDefault="00E6711F" w:rsidP="00E6711F">
      <w:pPr>
        <w:widowControl w:val="0"/>
        <w:ind w:right="-1700"/>
      </w:pPr>
    </w:p>
    <w:p w14:paraId="7402C0E8" w14:textId="77777777" w:rsidR="00E6711F" w:rsidRDefault="00E6711F" w:rsidP="00E6711F">
      <w:pPr>
        <w:widowControl w:val="0"/>
        <w:ind w:right="-980"/>
      </w:pPr>
    </w:p>
    <w:p w14:paraId="28AF7234" w14:textId="77777777" w:rsidR="00E6711F" w:rsidRDefault="00E6711F" w:rsidP="00E6711F">
      <w:pPr>
        <w:widowControl w:val="0"/>
        <w:ind w:right="-980"/>
        <w:jc w:val="center"/>
      </w:pPr>
      <w:r>
        <w:t>PUBLICATIONS</w:t>
      </w:r>
    </w:p>
    <w:p w14:paraId="6DBCFA59" w14:textId="77777777" w:rsidR="00E6711F" w:rsidRDefault="00E6711F" w:rsidP="00E6711F">
      <w:pPr>
        <w:widowControl w:val="0"/>
        <w:ind w:right="-980"/>
        <w:jc w:val="center"/>
      </w:pPr>
    </w:p>
    <w:p w14:paraId="05DD10C9" w14:textId="77777777" w:rsidR="00E6711F" w:rsidRDefault="00E6711F" w:rsidP="00E6711F">
      <w:pPr>
        <w:widowControl w:val="0"/>
        <w:ind w:right="-980"/>
      </w:pPr>
      <w:r>
        <w:rPr>
          <w:i/>
        </w:rPr>
        <w:t xml:space="preserve">A World to Remember: Coming of Age on the Eve of a New Millennium </w:t>
      </w:r>
      <w:r>
        <w:t>(memoir)</w:t>
      </w:r>
    </w:p>
    <w:p w14:paraId="0CD9AA97" w14:textId="77777777" w:rsidR="00E6711F" w:rsidRPr="003A6DAF" w:rsidRDefault="00E6711F" w:rsidP="00E6711F">
      <w:pPr>
        <w:widowControl w:val="0"/>
        <w:ind w:right="-980"/>
      </w:pPr>
      <w:r>
        <w:t>2009</w:t>
      </w:r>
    </w:p>
    <w:p w14:paraId="157225D8" w14:textId="77777777" w:rsidR="00E6711F" w:rsidRDefault="00E6711F" w:rsidP="00E6711F">
      <w:pPr>
        <w:widowControl w:val="0"/>
        <w:ind w:right="-980"/>
        <w:jc w:val="center"/>
      </w:pPr>
    </w:p>
    <w:p w14:paraId="572291C7" w14:textId="77777777" w:rsidR="00E6711F" w:rsidRDefault="00E6711F" w:rsidP="00E6711F">
      <w:pPr>
        <w:widowControl w:val="0"/>
        <w:ind w:right="-980"/>
      </w:pPr>
      <w:r>
        <w:t>DATE</w:t>
      </w:r>
      <w:r>
        <w:tab/>
      </w:r>
      <w:r>
        <w:tab/>
      </w:r>
      <w:r>
        <w:tab/>
        <w:t>PERIODICAL</w:t>
      </w:r>
      <w:r>
        <w:tab/>
      </w:r>
      <w:r>
        <w:tab/>
      </w:r>
      <w:r>
        <w:tab/>
        <w:t>TITLE</w:t>
      </w:r>
    </w:p>
    <w:p w14:paraId="643F75FA" w14:textId="77777777" w:rsidR="00E6711F" w:rsidRDefault="00E6711F" w:rsidP="00E6711F">
      <w:pPr>
        <w:widowControl w:val="0"/>
        <w:ind w:right="-980"/>
      </w:pPr>
    </w:p>
    <w:p w14:paraId="719DED3B" w14:textId="77777777" w:rsidR="00E6711F" w:rsidRDefault="00E6711F" w:rsidP="00E6711F">
      <w:pPr>
        <w:widowControl w:val="0"/>
        <w:ind w:right="-980"/>
      </w:pPr>
      <w:r>
        <w:t>2005</w:t>
      </w:r>
      <w:r>
        <w:tab/>
      </w:r>
      <w:r>
        <w:tab/>
      </w:r>
      <w:r>
        <w:tab/>
      </w:r>
      <w:r w:rsidRPr="00A36B0A">
        <w:rPr>
          <w:i/>
        </w:rPr>
        <w:t>Common Sense</w:t>
      </w:r>
      <w:r>
        <w:tab/>
      </w:r>
      <w:r>
        <w:tab/>
        <w:t>“The Tipping Point”</w:t>
      </w:r>
    </w:p>
    <w:p w14:paraId="52A2E279" w14:textId="77777777" w:rsidR="00E6711F" w:rsidRDefault="00E6711F" w:rsidP="00E6711F">
      <w:pPr>
        <w:widowControl w:val="0"/>
        <w:ind w:right="-980"/>
      </w:pPr>
    </w:p>
    <w:p w14:paraId="4DD7277B" w14:textId="77777777" w:rsidR="00E6711F" w:rsidRDefault="00E6711F" w:rsidP="00E6711F">
      <w:pPr>
        <w:widowControl w:val="0"/>
        <w:ind w:right="-980"/>
      </w:pPr>
      <w:r>
        <w:t>2001</w:t>
      </w:r>
      <w:r>
        <w:tab/>
      </w:r>
      <w:r>
        <w:tab/>
      </w:r>
      <w:r>
        <w:tab/>
      </w:r>
      <w:r w:rsidRPr="00A36B0A">
        <w:rPr>
          <w:i/>
        </w:rPr>
        <w:t>Theological Studies</w:t>
      </w:r>
      <w:r>
        <w:tab/>
      </w:r>
      <w:r>
        <w:tab/>
        <w:t>Several Book Reviews</w:t>
      </w:r>
    </w:p>
    <w:p w14:paraId="52126642" w14:textId="77777777" w:rsidR="00E6711F" w:rsidRDefault="00E6711F" w:rsidP="00E6711F">
      <w:pPr>
        <w:widowControl w:val="0"/>
        <w:ind w:right="-980"/>
      </w:pPr>
    </w:p>
    <w:p w14:paraId="26E9E43E" w14:textId="77777777" w:rsidR="00E6711F" w:rsidRDefault="00E6711F" w:rsidP="00E6711F">
      <w:pPr>
        <w:widowControl w:val="0"/>
        <w:ind w:right="-980"/>
      </w:pPr>
      <w:r>
        <w:t>1998</w:t>
      </w:r>
      <w:r>
        <w:tab/>
      </w:r>
      <w:r>
        <w:tab/>
      </w:r>
      <w:r>
        <w:tab/>
      </w:r>
      <w:r w:rsidRPr="00A36B0A">
        <w:rPr>
          <w:i/>
        </w:rPr>
        <w:t>Cistercian Studies</w:t>
      </w:r>
      <w:r>
        <w:tab/>
      </w:r>
      <w:r>
        <w:tab/>
        <w:t>Review of Ann Kessler’s</w:t>
      </w:r>
    </w:p>
    <w:p w14:paraId="75E5F86F" w14:textId="77777777" w:rsidR="00E6711F" w:rsidRPr="00A36B0A" w:rsidRDefault="00E6711F" w:rsidP="00E6711F">
      <w:pPr>
        <w:widowControl w:val="0"/>
        <w:ind w:right="-980"/>
        <w:rPr>
          <w:i/>
        </w:rPr>
      </w:pPr>
      <w:r>
        <w:tab/>
      </w:r>
      <w:r>
        <w:tab/>
      </w:r>
      <w:r>
        <w:tab/>
      </w:r>
      <w:r w:rsidRPr="00A36B0A">
        <w:rPr>
          <w:i/>
        </w:rPr>
        <w:t>Quarterly</w:t>
      </w:r>
      <w:r>
        <w:tab/>
      </w:r>
      <w:r>
        <w:tab/>
      </w:r>
      <w:r>
        <w:tab/>
      </w:r>
      <w:r w:rsidRPr="00A36B0A">
        <w:rPr>
          <w:i/>
        </w:rPr>
        <w:t>Benedictine Men and</w:t>
      </w:r>
    </w:p>
    <w:p w14:paraId="1278B955" w14:textId="77777777" w:rsidR="00E6711F" w:rsidRPr="00A36B0A" w:rsidRDefault="00E6711F" w:rsidP="00E6711F">
      <w:pPr>
        <w:widowControl w:val="0"/>
        <w:ind w:right="-980"/>
        <w:rPr>
          <w:i/>
        </w:rPr>
      </w:pPr>
      <w:r w:rsidRPr="00A36B0A">
        <w:rPr>
          <w:i/>
        </w:rPr>
        <w:tab/>
      </w:r>
      <w:r w:rsidRPr="00A36B0A">
        <w:rPr>
          <w:i/>
        </w:rPr>
        <w:tab/>
      </w:r>
      <w:r w:rsidRPr="00A36B0A">
        <w:rPr>
          <w:i/>
        </w:rPr>
        <w:tab/>
      </w:r>
      <w:r w:rsidRPr="00A36B0A">
        <w:rPr>
          <w:i/>
        </w:rPr>
        <w:tab/>
      </w:r>
      <w:r w:rsidRPr="00A36B0A">
        <w:rPr>
          <w:i/>
        </w:rPr>
        <w:tab/>
      </w:r>
      <w:r w:rsidRPr="00A36B0A">
        <w:rPr>
          <w:i/>
        </w:rPr>
        <w:tab/>
      </w:r>
      <w:r w:rsidRPr="00A36B0A">
        <w:rPr>
          <w:i/>
        </w:rPr>
        <w:tab/>
        <w:t>Women of Courage</w:t>
      </w:r>
    </w:p>
    <w:p w14:paraId="3C6AA0DC" w14:textId="77777777" w:rsidR="00E6711F" w:rsidRDefault="00E6711F" w:rsidP="00E6711F">
      <w:pPr>
        <w:widowControl w:val="0"/>
        <w:ind w:right="-980"/>
      </w:pPr>
    </w:p>
    <w:p w14:paraId="61A9ED7D" w14:textId="77777777" w:rsidR="00E6711F" w:rsidRDefault="00E6711F" w:rsidP="00E6711F">
      <w:pPr>
        <w:widowControl w:val="0"/>
        <w:ind w:right="-1260"/>
      </w:pPr>
      <w:r>
        <w:t>Sept. 26, 1997</w:t>
      </w:r>
      <w:r>
        <w:tab/>
      </w:r>
      <w:r>
        <w:tab/>
      </w:r>
      <w:r w:rsidRPr="00A36B0A">
        <w:rPr>
          <w:i/>
        </w:rPr>
        <w:t>National Catholic</w:t>
      </w:r>
      <w:r>
        <w:tab/>
      </w:r>
      <w:r>
        <w:tab/>
        <w:t xml:space="preserve">Review of Richard </w:t>
      </w:r>
      <w:proofErr w:type="spellStart"/>
      <w:r>
        <w:t>DeGeorge’s</w:t>
      </w:r>
      <w:proofErr w:type="spellEnd"/>
    </w:p>
    <w:p w14:paraId="4F08BEE2" w14:textId="77777777" w:rsidR="00E6711F" w:rsidRPr="00A36B0A" w:rsidRDefault="00E6711F" w:rsidP="00E6711F">
      <w:pPr>
        <w:widowControl w:val="0"/>
        <w:ind w:right="-1260"/>
        <w:rPr>
          <w:i/>
        </w:rPr>
      </w:pPr>
      <w:r>
        <w:tab/>
      </w:r>
      <w:r>
        <w:tab/>
      </w:r>
      <w:r>
        <w:tab/>
      </w:r>
      <w:r w:rsidRPr="00A36B0A">
        <w:rPr>
          <w:i/>
        </w:rPr>
        <w:t>Reporter</w:t>
      </w:r>
      <w:r>
        <w:tab/>
      </w:r>
      <w:r>
        <w:tab/>
      </w:r>
      <w:r>
        <w:tab/>
      </w:r>
      <w:r w:rsidRPr="00A36B0A">
        <w:rPr>
          <w:i/>
        </w:rPr>
        <w:t>Academic Freedom and Tenure</w:t>
      </w:r>
    </w:p>
    <w:p w14:paraId="1D8FC237" w14:textId="77777777" w:rsidR="00E6711F" w:rsidRPr="00A36B0A" w:rsidRDefault="00E6711F" w:rsidP="00E6711F">
      <w:pPr>
        <w:widowControl w:val="0"/>
        <w:ind w:right="-1260"/>
        <w:rPr>
          <w:i/>
        </w:rPr>
      </w:pPr>
    </w:p>
    <w:p w14:paraId="2F1A70DA" w14:textId="77777777" w:rsidR="00E6711F" w:rsidRDefault="00E6711F" w:rsidP="00E6711F">
      <w:pPr>
        <w:widowControl w:val="0"/>
        <w:ind w:right="-1260"/>
      </w:pPr>
      <w:r>
        <w:t>Summer 1995</w:t>
      </w:r>
      <w:r>
        <w:tab/>
      </w:r>
      <w:r>
        <w:tab/>
      </w:r>
      <w:r w:rsidRPr="00A36B0A">
        <w:rPr>
          <w:i/>
        </w:rPr>
        <w:t>The Review of Politics</w:t>
      </w:r>
      <w:r>
        <w:tab/>
      </w:r>
      <w:r>
        <w:tab/>
        <w:t xml:space="preserve">Review of Stephen Depoe’s </w:t>
      </w:r>
    </w:p>
    <w:p w14:paraId="24682FDE" w14:textId="77777777" w:rsidR="00E6711F" w:rsidRPr="00A36B0A" w:rsidRDefault="00E6711F" w:rsidP="00E6711F">
      <w:pPr>
        <w:widowControl w:val="0"/>
        <w:ind w:right="-126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6B0A">
        <w:rPr>
          <w:i/>
        </w:rPr>
        <w:t>Arthur M. Schlesinger, Jr.</w:t>
      </w:r>
    </w:p>
    <w:p w14:paraId="4C0114DD" w14:textId="77777777" w:rsidR="00E6711F" w:rsidRPr="00A36B0A" w:rsidRDefault="00E6711F" w:rsidP="00E6711F">
      <w:pPr>
        <w:widowControl w:val="0"/>
        <w:ind w:right="-1260"/>
        <w:rPr>
          <w:i/>
        </w:rPr>
      </w:pPr>
      <w:r w:rsidRPr="00A36B0A">
        <w:rPr>
          <w:i/>
        </w:rPr>
        <w:tab/>
      </w:r>
      <w:r w:rsidRPr="00A36B0A">
        <w:rPr>
          <w:i/>
        </w:rPr>
        <w:tab/>
      </w:r>
      <w:r w:rsidRPr="00A36B0A">
        <w:rPr>
          <w:i/>
        </w:rPr>
        <w:tab/>
      </w:r>
      <w:r w:rsidRPr="00A36B0A">
        <w:rPr>
          <w:i/>
        </w:rPr>
        <w:tab/>
      </w:r>
      <w:r w:rsidRPr="00A36B0A">
        <w:rPr>
          <w:i/>
        </w:rPr>
        <w:tab/>
      </w:r>
      <w:r w:rsidRPr="00A36B0A">
        <w:rPr>
          <w:i/>
        </w:rPr>
        <w:tab/>
      </w:r>
      <w:r w:rsidRPr="00A36B0A">
        <w:rPr>
          <w:i/>
        </w:rPr>
        <w:tab/>
      </w:r>
      <w:proofErr w:type="gramStart"/>
      <w:r w:rsidRPr="00A36B0A">
        <w:rPr>
          <w:i/>
        </w:rPr>
        <w:t>and</w:t>
      </w:r>
      <w:proofErr w:type="gramEnd"/>
      <w:r w:rsidRPr="00A36B0A">
        <w:rPr>
          <w:i/>
        </w:rPr>
        <w:t xml:space="preserve"> the Ideological History </w:t>
      </w:r>
    </w:p>
    <w:p w14:paraId="608A4B7C" w14:textId="77777777" w:rsidR="00E6711F" w:rsidRPr="00A36B0A" w:rsidRDefault="00E6711F" w:rsidP="00E6711F">
      <w:pPr>
        <w:widowControl w:val="0"/>
        <w:ind w:right="-1260"/>
        <w:rPr>
          <w:i/>
        </w:rPr>
      </w:pPr>
      <w:r w:rsidRPr="00A36B0A">
        <w:rPr>
          <w:i/>
        </w:rPr>
        <w:tab/>
      </w:r>
      <w:r w:rsidRPr="00A36B0A">
        <w:rPr>
          <w:i/>
        </w:rPr>
        <w:tab/>
      </w:r>
      <w:r w:rsidRPr="00A36B0A">
        <w:rPr>
          <w:i/>
        </w:rPr>
        <w:tab/>
      </w:r>
      <w:r w:rsidRPr="00A36B0A">
        <w:rPr>
          <w:i/>
        </w:rPr>
        <w:tab/>
      </w:r>
      <w:r w:rsidRPr="00A36B0A">
        <w:rPr>
          <w:i/>
        </w:rPr>
        <w:tab/>
      </w:r>
      <w:r w:rsidRPr="00A36B0A">
        <w:rPr>
          <w:i/>
        </w:rPr>
        <w:tab/>
      </w:r>
      <w:r w:rsidRPr="00A36B0A">
        <w:rPr>
          <w:i/>
        </w:rPr>
        <w:tab/>
      </w:r>
      <w:proofErr w:type="gramStart"/>
      <w:r w:rsidRPr="00A36B0A">
        <w:rPr>
          <w:i/>
        </w:rPr>
        <w:t>of</w:t>
      </w:r>
      <w:proofErr w:type="gramEnd"/>
      <w:r w:rsidRPr="00A36B0A">
        <w:rPr>
          <w:i/>
        </w:rPr>
        <w:t xml:space="preserve"> American Liberalism</w:t>
      </w:r>
    </w:p>
    <w:p w14:paraId="347EAEC9" w14:textId="77777777" w:rsidR="00E6711F" w:rsidRDefault="00E6711F" w:rsidP="00E6711F">
      <w:pPr>
        <w:widowControl w:val="0"/>
        <w:ind w:right="-1260"/>
      </w:pPr>
    </w:p>
    <w:p w14:paraId="7B042D95" w14:textId="77777777" w:rsidR="00E6711F" w:rsidRDefault="00E6711F" w:rsidP="00E6711F">
      <w:pPr>
        <w:widowControl w:val="0"/>
        <w:ind w:right="-1260"/>
      </w:pPr>
      <w:r>
        <w:t>September/</w:t>
      </w:r>
      <w:r>
        <w:tab/>
      </w:r>
      <w:r>
        <w:tab/>
      </w:r>
      <w:r w:rsidRPr="00A36B0A">
        <w:rPr>
          <w:i/>
        </w:rPr>
        <w:t>Review for Religious</w:t>
      </w:r>
      <w:r>
        <w:tab/>
      </w:r>
      <w:r>
        <w:tab/>
        <w:t xml:space="preserve">Review of F. Michael </w:t>
      </w:r>
      <w:proofErr w:type="spellStart"/>
      <w:r>
        <w:t>Perko’s</w:t>
      </w:r>
      <w:proofErr w:type="spellEnd"/>
    </w:p>
    <w:p w14:paraId="6A55A1CA" w14:textId="77777777" w:rsidR="00E6711F" w:rsidRPr="00A36B0A" w:rsidRDefault="00E6711F" w:rsidP="00E6711F">
      <w:pPr>
        <w:widowControl w:val="0"/>
        <w:ind w:right="-1260"/>
        <w:rPr>
          <w:i/>
        </w:rPr>
      </w:pPr>
      <w:r>
        <w:t>October 1990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6B0A">
        <w:rPr>
          <w:i/>
        </w:rPr>
        <w:t>Catholic and American:</w:t>
      </w:r>
    </w:p>
    <w:p w14:paraId="722CBB8A" w14:textId="77777777" w:rsidR="00E6711F" w:rsidRPr="00A36B0A" w:rsidRDefault="00E6711F" w:rsidP="00E6711F">
      <w:pPr>
        <w:widowControl w:val="0"/>
        <w:ind w:right="-1260"/>
        <w:rPr>
          <w:i/>
        </w:rPr>
      </w:pPr>
      <w:r w:rsidRPr="00A36B0A">
        <w:rPr>
          <w:i/>
        </w:rPr>
        <w:tab/>
      </w:r>
      <w:r w:rsidRPr="00A36B0A">
        <w:rPr>
          <w:i/>
        </w:rPr>
        <w:tab/>
      </w:r>
      <w:r w:rsidRPr="00A36B0A">
        <w:rPr>
          <w:i/>
        </w:rPr>
        <w:tab/>
      </w:r>
      <w:r w:rsidRPr="00A36B0A">
        <w:rPr>
          <w:i/>
        </w:rPr>
        <w:tab/>
      </w:r>
      <w:r w:rsidRPr="00A36B0A">
        <w:rPr>
          <w:i/>
        </w:rPr>
        <w:tab/>
      </w:r>
      <w:r w:rsidRPr="00A36B0A">
        <w:rPr>
          <w:i/>
        </w:rPr>
        <w:tab/>
      </w:r>
      <w:r w:rsidRPr="00A36B0A">
        <w:rPr>
          <w:i/>
        </w:rPr>
        <w:tab/>
        <w:t>A Popular History</w:t>
      </w:r>
    </w:p>
    <w:p w14:paraId="39239252" w14:textId="77777777" w:rsidR="00E6711F" w:rsidRDefault="00E6711F" w:rsidP="00E6711F">
      <w:pPr>
        <w:widowControl w:val="0"/>
        <w:ind w:right="-1260"/>
      </w:pPr>
    </w:p>
    <w:p w14:paraId="24B130ED" w14:textId="77777777" w:rsidR="00E6711F" w:rsidRDefault="00E6711F" w:rsidP="00E6711F">
      <w:pPr>
        <w:widowControl w:val="0"/>
        <w:ind w:right="-1260"/>
      </w:pPr>
      <w:r>
        <w:t>1987-1993</w:t>
      </w:r>
      <w:r>
        <w:tab/>
      </w:r>
      <w:r>
        <w:tab/>
      </w:r>
      <w:r w:rsidRPr="00A36B0A">
        <w:rPr>
          <w:i/>
        </w:rPr>
        <w:t>Suggested Readings</w:t>
      </w:r>
      <w:r>
        <w:tab/>
      </w:r>
      <w:r>
        <w:tab/>
        <w:t>Several Essays</w:t>
      </w:r>
    </w:p>
    <w:p w14:paraId="3CAEC578" w14:textId="77777777" w:rsidR="00E6711F" w:rsidRDefault="00E6711F" w:rsidP="00E6711F">
      <w:pPr>
        <w:widowControl w:val="0"/>
        <w:ind w:right="-1260"/>
      </w:pPr>
    </w:p>
    <w:p w14:paraId="17DA707A" w14:textId="77777777" w:rsidR="00E6711F" w:rsidRDefault="00E6711F" w:rsidP="00E6711F">
      <w:pPr>
        <w:widowControl w:val="0"/>
        <w:ind w:right="-1260"/>
      </w:pPr>
      <w:r>
        <w:t>October 26, 1986</w:t>
      </w:r>
      <w:r>
        <w:tab/>
      </w:r>
      <w:r w:rsidRPr="00A36B0A">
        <w:rPr>
          <w:i/>
        </w:rPr>
        <w:t>The Observer</w:t>
      </w:r>
      <w:r>
        <w:tab/>
      </w:r>
      <w:r>
        <w:tab/>
      </w:r>
      <w:r>
        <w:tab/>
        <w:t>“Divestment Would Show</w:t>
      </w:r>
    </w:p>
    <w:p w14:paraId="3219B0AB" w14:textId="77777777" w:rsidR="00E6711F" w:rsidRDefault="00E6711F" w:rsidP="00E6711F">
      <w:pPr>
        <w:widowControl w:val="0"/>
        <w:ind w:right="-12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‘Willingness to Grow’”</w:t>
      </w:r>
    </w:p>
    <w:p w14:paraId="1E9B5A61" w14:textId="77777777" w:rsidR="00E6711F" w:rsidRDefault="00E6711F" w:rsidP="00E6711F">
      <w:pPr>
        <w:widowControl w:val="0"/>
        <w:ind w:right="-1260"/>
      </w:pPr>
    </w:p>
    <w:p w14:paraId="48E6EEF0" w14:textId="77777777" w:rsidR="00E6711F" w:rsidRDefault="00E6711F" w:rsidP="00E6711F">
      <w:pPr>
        <w:widowControl w:val="0"/>
        <w:ind w:right="-1260"/>
      </w:pPr>
      <w:r>
        <w:t xml:space="preserve">Spring 1986 </w:t>
      </w:r>
      <w:r>
        <w:tab/>
      </w:r>
      <w:r>
        <w:tab/>
      </w:r>
      <w:r w:rsidRPr="00A36B0A">
        <w:rPr>
          <w:i/>
        </w:rPr>
        <w:t>Concept</w:t>
      </w:r>
      <w:r>
        <w:tab/>
      </w:r>
      <w:r>
        <w:tab/>
      </w:r>
      <w:r>
        <w:tab/>
        <w:t xml:space="preserve">“Edmund Wilson and the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Soviet Union under Joseph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Stalin”</w:t>
      </w:r>
    </w:p>
    <w:p w14:paraId="5E6953C3" w14:textId="77777777" w:rsidR="00E6711F" w:rsidRDefault="00E6711F" w:rsidP="00E6711F">
      <w:pPr>
        <w:widowControl w:val="0"/>
        <w:ind w:right="-1260"/>
      </w:pPr>
    </w:p>
    <w:p w14:paraId="09BF533C" w14:textId="77777777" w:rsidR="00E6711F" w:rsidRDefault="00E6711F" w:rsidP="00E6711F">
      <w:pPr>
        <w:widowControl w:val="0"/>
        <w:ind w:right="-1260"/>
      </w:pPr>
      <w:r>
        <w:t>1986-1997</w:t>
      </w:r>
      <w:r>
        <w:tab/>
      </w:r>
      <w:r>
        <w:tab/>
      </w:r>
      <w:r w:rsidRPr="00A36B0A">
        <w:rPr>
          <w:i/>
        </w:rPr>
        <w:t>Common Sense</w:t>
      </w:r>
      <w:r>
        <w:tab/>
      </w:r>
      <w:r>
        <w:tab/>
        <w:t>Several Articles</w:t>
      </w:r>
    </w:p>
    <w:p w14:paraId="0BE8CDC9" w14:textId="77777777" w:rsidR="00E6711F" w:rsidRDefault="00E6711F" w:rsidP="00E6711F">
      <w:pPr>
        <w:widowControl w:val="0"/>
        <w:ind w:right="-1260"/>
      </w:pPr>
    </w:p>
    <w:p w14:paraId="7D2B5934" w14:textId="77777777" w:rsidR="00E6711F" w:rsidRDefault="00E6711F" w:rsidP="00E6711F">
      <w:pPr>
        <w:widowControl w:val="0"/>
        <w:ind w:right="-1260"/>
      </w:pPr>
    </w:p>
    <w:p w14:paraId="030A2125" w14:textId="77777777" w:rsidR="00E6711F" w:rsidRDefault="00E6711F" w:rsidP="00E6711F">
      <w:pPr>
        <w:widowControl w:val="0"/>
        <w:ind w:right="-1260"/>
      </w:pPr>
      <w:r>
        <w:t xml:space="preserve">Winter/Spring </w:t>
      </w:r>
      <w:r>
        <w:tab/>
      </w:r>
      <w:r>
        <w:tab/>
      </w:r>
      <w:r w:rsidRPr="00A36B0A">
        <w:rPr>
          <w:i/>
        </w:rPr>
        <w:t>America</w:t>
      </w:r>
      <w:r w:rsidRPr="00A36B0A">
        <w:rPr>
          <w:i/>
        </w:rPr>
        <w:tab/>
      </w:r>
      <w:r>
        <w:tab/>
      </w:r>
      <w:r>
        <w:tab/>
        <w:t>Several Book Reviews</w:t>
      </w:r>
    </w:p>
    <w:p w14:paraId="36A648A8" w14:textId="77777777" w:rsidR="00E6711F" w:rsidRDefault="00E6711F" w:rsidP="00E6711F">
      <w:pPr>
        <w:widowControl w:val="0"/>
        <w:ind w:right="-1260"/>
      </w:pPr>
      <w:r>
        <w:t>1982</w:t>
      </w:r>
    </w:p>
    <w:p w14:paraId="243E2210" w14:textId="77777777" w:rsidR="00E6711F" w:rsidRDefault="00E6711F" w:rsidP="00E6711F">
      <w:pPr>
        <w:widowControl w:val="0"/>
        <w:ind w:right="-1260"/>
      </w:pPr>
    </w:p>
    <w:p w14:paraId="7EAD7FCC" w14:textId="77777777" w:rsidR="00E6711F" w:rsidRDefault="00E6711F" w:rsidP="00E6711F">
      <w:pPr>
        <w:widowControl w:val="0"/>
        <w:ind w:right="-1260"/>
      </w:pPr>
      <w:r>
        <w:t>December 1981</w:t>
      </w:r>
      <w:r>
        <w:tab/>
      </w:r>
      <w:r w:rsidRPr="00A36B0A">
        <w:rPr>
          <w:i/>
        </w:rPr>
        <w:t>The Witness</w:t>
      </w:r>
      <w:r>
        <w:tab/>
      </w:r>
      <w:r>
        <w:tab/>
      </w:r>
      <w:r>
        <w:tab/>
        <w:t>“Dorothy Day: In Memoriam-</w:t>
      </w:r>
    </w:p>
    <w:p w14:paraId="610CB9F5" w14:textId="77777777" w:rsidR="00E6711F" w:rsidRDefault="00E6711F" w:rsidP="00E6711F">
      <w:pPr>
        <w:widowControl w:val="0"/>
        <w:ind w:right="-12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Keeping the Vision Alive”</w:t>
      </w:r>
    </w:p>
    <w:p w14:paraId="4046C7CB" w14:textId="77777777" w:rsidR="00E6711F" w:rsidRDefault="00E6711F" w:rsidP="00E6711F">
      <w:pPr>
        <w:widowControl w:val="0"/>
        <w:ind w:right="-1260"/>
      </w:pPr>
    </w:p>
    <w:p w14:paraId="766B7DC6" w14:textId="77777777" w:rsidR="00E6711F" w:rsidRDefault="00E6711F" w:rsidP="00E6711F">
      <w:pPr>
        <w:widowControl w:val="0"/>
        <w:ind w:right="-1260"/>
      </w:pPr>
      <w:r>
        <w:t>June 1981</w:t>
      </w:r>
      <w:r>
        <w:tab/>
      </w:r>
      <w:r>
        <w:tab/>
      </w:r>
      <w:r w:rsidRPr="00A36B0A">
        <w:rPr>
          <w:i/>
        </w:rPr>
        <w:t>American Benedictine</w:t>
      </w:r>
      <w:r>
        <w:tab/>
      </w:r>
      <w:r>
        <w:tab/>
        <w:t xml:space="preserve">“Orestes A. </w:t>
      </w:r>
      <w:proofErr w:type="spellStart"/>
      <w:r>
        <w:t>Brownson</w:t>
      </w:r>
      <w:proofErr w:type="spellEnd"/>
    </w:p>
    <w:p w14:paraId="14C51CA1" w14:textId="77777777" w:rsidR="00E6711F" w:rsidRDefault="00E6711F" w:rsidP="00E6711F">
      <w:pPr>
        <w:widowControl w:val="0"/>
        <w:ind w:right="-1260"/>
      </w:pPr>
      <w:r>
        <w:tab/>
      </w:r>
      <w:r>
        <w:tab/>
      </w:r>
      <w:r>
        <w:tab/>
      </w:r>
      <w:r w:rsidRPr="00A36B0A">
        <w:rPr>
          <w:i/>
        </w:rPr>
        <w:t>Review</w:t>
      </w:r>
      <w:r>
        <w:tab/>
      </w:r>
      <w:r>
        <w:tab/>
      </w:r>
      <w:r>
        <w:tab/>
      </w:r>
      <w:r>
        <w:tab/>
        <w:t>on Irish Immigrants</w:t>
      </w:r>
    </w:p>
    <w:p w14:paraId="68E7FE2A" w14:textId="77777777" w:rsidR="00E6711F" w:rsidRDefault="00E6711F" w:rsidP="00E6711F">
      <w:pPr>
        <w:widowControl w:val="0"/>
        <w:ind w:right="-12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and</w:t>
      </w:r>
      <w:proofErr w:type="gramEnd"/>
      <w:r>
        <w:t xml:space="preserve"> American Nativism”</w:t>
      </w:r>
    </w:p>
    <w:p w14:paraId="270E7B82" w14:textId="77777777" w:rsidR="00E6711F" w:rsidRDefault="00E6711F" w:rsidP="00E6711F">
      <w:pPr>
        <w:widowControl w:val="0"/>
        <w:ind w:right="-1260"/>
      </w:pPr>
    </w:p>
    <w:p w14:paraId="71A4F36E" w14:textId="77777777" w:rsidR="00E6711F" w:rsidRDefault="00E6711F" w:rsidP="00E6711F">
      <w:pPr>
        <w:widowControl w:val="0"/>
        <w:ind w:right="-1260"/>
      </w:pPr>
    </w:p>
    <w:p w14:paraId="601BAE8E" w14:textId="77777777" w:rsidR="00E6711F" w:rsidRDefault="00E6711F" w:rsidP="00E6711F">
      <w:pPr>
        <w:widowControl w:val="0"/>
        <w:ind w:right="-1260"/>
        <w:jc w:val="center"/>
      </w:pPr>
      <w:r>
        <w:t>OTHER PUBLICATIONS</w:t>
      </w:r>
    </w:p>
    <w:p w14:paraId="2104777F" w14:textId="77777777" w:rsidR="00E6711F" w:rsidRDefault="00E6711F" w:rsidP="00E6711F">
      <w:pPr>
        <w:widowControl w:val="0"/>
        <w:ind w:right="-1260"/>
        <w:jc w:val="center"/>
      </w:pPr>
    </w:p>
    <w:p w14:paraId="43690AEB" w14:textId="77777777" w:rsidR="00E6711F" w:rsidRDefault="00E6711F" w:rsidP="00E6711F">
      <w:pPr>
        <w:widowControl w:val="0"/>
        <w:ind w:right="-1260"/>
        <w:jc w:val="center"/>
      </w:pPr>
    </w:p>
    <w:p w14:paraId="2FD4B3A9" w14:textId="77777777" w:rsidR="00E6711F" w:rsidRDefault="00E6711F" w:rsidP="00E6711F">
      <w:pPr>
        <w:widowControl w:val="0"/>
        <w:ind w:right="-1260"/>
      </w:pPr>
      <w:r>
        <w:t xml:space="preserve">“Religion and the Mexican War,” in </w:t>
      </w:r>
      <w:r w:rsidRPr="002758C7">
        <w:rPr>
          <w:i/>
        </w:rPr>
        <w:t>Encyclopedia of the Mexican War</w:t>
      </w:r>
      <w:r>
        <w:t>,</w:t>
      </w:r>
    </w:p>
    <w:p w14:paraId="0DFD2F84" w14:textId="77777777" w:rsidR="00E6711F" w:rsidRDefault="00E6711F" w:rsidP="00E6711F">
      <w:pPr>
        <w:widowControl w:val="0"/>
        <w:ind w:right="-1260"/>
      </w:pPr>
      <w:r>
        <w:t>(New York: Macmillan, 1997)</w:t>
      </w:r>
    </w:p>
    <w:p w14:paraId="45149B9E" w14:textId="77777777" w:rsidR="00E6711F" w:rsidRDefault="00E6711F" w:rsidP="00E6711F">
      <w:pPr>
        <w:widowControl w:val="0"/>
        <w:ind w:right="-1260"/>
      </w:pPr>
    </w:p>
    <w:p w14:paraId="42A2CCDF" w14:textId="77777777" w:rsidR="00E6711F" w:rsidRDefault="00E6711F" w:rsidP="00E6711F">
      <w:pPr>
        <w:widowControl w:val="0"/>
        <w:ind w:right="-1260"/>
      </w:pPr>
      <w:r>
        <w:t xml:space="preserve">“American Catholics and the Civil Rights Movement,” in </w:t>
      </w:r>
      <w:r w:rsidRPr="002758C7">
        <w:rPr>
          <w:i/>
        </w:rPr>
        <w:t xml:space="preserve">Christian Freedom: Essays by the Faculty of St. </w:t>
      </w:r>
      <w:proofErr w:type="spellStart"/>
      <w:r w:rsidRPr="002758C7">
        <w:rPr>
          <w:i/>
        </w:rPr>
        <w:t>Meinrad</w:t>
      </w:r>
      <w:proofErr w:type="spellEnd"/>
      <w:r w:rsidRPr="002758C7">
        <w:rPr>
          <w:i/>
        </w:rPr>
        <w:t xml:space="preserve"> School of Theology</w:t>
      </w:r>
      <w:r>
        <w:t xml:space="preserve">, Clayton </w:t>
      </w:r>
      <w:proofErr w:type="spellStart"/>
      <w:r>
        <w:t>Jefford</w:t>
      </w:r>
      <w:proofErr w:type="spellEnd"/>
      <w:r>
        <w:t>,</w:t>
      </w:r>
    </w:p>
    <w:p w14:paraId="7A9A63FF" w14:textId="77777777" w:rsidR="00E6711F" w:rsidRDefault="00E6711F" w:rsidP="00E6711F">
      <w:pPr>
        <w:widowControl w:val="0"/>
        <w:ind w:right="-1260"/>
      </w:pPr>
      <w:proofErr w:type="gramStart"/>
      <w:r>
        <w:t>ed</w:t>
      </w:r>
      <w:proofErr w:type="gramEnd"/>
      <w:r>
        <w:t>. (New York: Peter Lang, Inc. 1993)</w:t>
      </w:r>
    </w:p>
    <w:p w14:paraId="0FFB1770" w14:textId="77777777" w:rsidR="00E6711F" w:rsidRDefault="00E6711F" w:rsidP="00E6711F">
      <w:pPr>
        <w:widowControl w:val="0"/>
        <w:ind w:right="-1260"/>
      </w:pPr>
    </w:p>
    <w:p w14:paraId="2EBEE972" w14:textId="77777777" w:rsidR="00E6711F" w:rsidRDefault="00E6711F" w:rsidP="00E6711F">
      <w:pPr>
        <w:widowControl w:val="0"/>
        <w:ind w:right="-1260"/>
      </w:pPr>
      <w:r>
        <w:t>“The Impact of the Mexican War on Anti-Catholicism in the United States,” (Dissertation, History Department, University of Notre Dame, 1991)</w:t>
      </w:r>
    </w:p>
    <w:p w14:paraId="572C096F" w14:textId="77777777" w:rsidR="001738C3" w:rsidRDefault="001738C3" w:rsidP="00E6711F">
      <w:pPr>
        <w:widowControl w:val="0"/>
        <w:ind w:right="-1260"/>
      </w:pPr>
    </w:p>
    <w:p w14:paraId="4F72D338" w14:textId="7F404264" w:rsidR="001738C3" w:rsidRDefault="001738C3" w:rsidP="00E6711F">
      <w:pPr>
        <w:widowControl w:val="0"/>
        <w:ind w:right="-1260"/>
      </w:pPr>
      <w:r w:rsidRPr="001738C3">
        <w:rPr>
          <w:i/>
        </w:rPr>
        <w:t>A World to Remember: Coming of Age on the Eve of a New Millennium</w:t>
      </w:r>
      <w:r>
        <w:t xml:space="preserve"> (Self-published, 2009)</w:t>
      </w:r>
    </w:p>
    <w:p w14:paraId="031DFAC4" w14:textId="77777777" w:rsidR="001738C3" w:rsidRDefault="001738C3" w:rsidP="00E6711F">
      <w:pPr>
        <w:widowControl w:val="0"/>
        <w:ind w:right="-1260"/>
      </w:pPr>
    </w:p>
    <w:p w14:paraId="52C9524A" w14:textId="096B9503" w:rsidR="001738C3" w:rsidRDefault="001738C3" w:rsidP="00E6711F">
      <w:pPr>
        <w:widowControl w:val="0"/>
        <w:ind w:right="-1260"/>
      </w:pPr>
      <w:r w:rsidRPr="001738C3">
        <w:rPr>
          <w:i/>
        </w:rPr>
        <w:t>Days of Grace and Wonder – Journals: 1976-2008</w:t>
      </w:r>
      <w:r>
        <w:t xml:space="preserve"> (Self-published, 2012)</w:t>
      </w:r>
    </w:p>
    <w:p w14:paraId="18389CF7" w14:textId="77777777" w:rsidR="001738C3" w:rsidRDefault="001738C3" w:rsidP="00E6711F">
      <w:pPr>
        <w:widowControl w:val="0"/>
        <w:ind w:right="-1260"/>
      </w:pPr>
    </w:p>
    <w:p w14:paraId="11D58F74" w14:textId="5895E47E" w:rsidR="001738C3" w:rsidRDefault="001738C3" w:rsidP="00E6711F">
      <w:pPr>
        <w:widowControl w:val="0"/>
        <w:ind w:right="-1260"/>
      </w:pPr>
      <w:r>
        <w:t>Si</w:t>
      </w:r>
      <w:r w:rsidRPr="001738C3">
        <w:rPr>
          <w:i/>
        </w:rPr>
        <w:t xml:space="preserve">lent as a Stone – Journals: 2009-2015 </w:t>
      </w:r>
      <w:r>
        <w:t>(Self Published, 2015)</w:t>
      </w:r>
    </w:p>
    <w:p w14:paraId="6D0E985F" w14:textId="77777777" w:rsidR="00E6711F" w:rsidRDefault="00E6711F" w:rsidP="00E6711F">
      <w:pPr>
        <w:widowControl w:val="0"/>
        <w:ind w:right="-1260"/>
      </w:pPr>
    </w:p>
    <w:p w14:paraId="63F86C2C" w14:textId="77777777" w:rsidR="00E6711F" w:rsidRDefault="00E6711F" w:rsidP="00E6711F">
      <w:pPr>
        <w:widowControl w:val="0"/>
        <w:ind w:right="-1260"/>
      </w:pPr>
    </w:p>
    <w:p w14:paraId="4C5AB0F8" w14:textId="77777777" w:rsidR="00E6711F" w:rsidRDefault="00E6711F" w:rsidP="00E6711F"/>
    <w:p w14:paraId="4E4403E4" w14:textId="77777777" w:rsidR="00E6711F" w:rsidRPr="00490FD0" w:rsidRDefault="00E6711F" w:rsidP="00E6711F">
      <w:pPr>
        <w:rPr>
          <w:szCs w:val="28"/>
        </w:rPr>
      </w:pPr>
    </w:p>
    <w:p w14:paraId="22562DF4" w14:textId="77777777" w:rsidR="00F6784D" w:rsidRPr="00FD3D3B" w:rsidRDefault="001738C3" w:rsidP="00E6711F">
      <w:pPr>
        <w:widowControl w:val="0"/>
      </w:pPr>
    </w:p>
    <w:sectPr w:rsidR="00F6784D" w:rsidRPr="00FD3D3B" w:rsidSect="00F22F50">
      <w:pgSz w:w="12240" w:h="15840"/>
      <w:pgMar w:top="-1440" w:right="2160" w:bottom="-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130F1"/>
    <w:multiLevelType w:val="hybridMultilevel"/>
    <w:tmpl w:val="C2F48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32"/>
    <w:rsid w:val="00126731"/>
    <w:rsid w:val="001738C3"/>
    <w:rsid w:val="001A5D51"/>
    <w:rsid w:val="002920D8"/>
    <w:rsid w:val="00375B43"/>
    <w:rsid w:val="0043043A"/>
    <w:rsid w:val="00436370"/>
    <w:rsid w:val="0043706A"/>
    <w:rsid w:val="005A07C6"/>
    <w:rsid w:val="005D3F72"/>
    <w:rsid w:val="00680032"/>
    <w:rsid w:val="006B023D"/>
    <w:rsid w:val="007108AE"/>
    <w:rsid w:val="00A5556F"/>
    <w:rsid w:val="00D860C7"/>
    <w:rsid w:val="00E509EF"/>
    <w:rsid w:val="00E6711F"/>
    <w:rsid w:val="00EC404B"/>
    <w:rsid w:val="00F048BD"/>
    <w:rsid w:val="00F22F50"/>
    <w:rsid w:val="00F7187A"/>
    <w:rsid w:val="00FD3D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8F7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D3B"/>
    <w:rPr>
      <w:rFonts w:ascii="New York" w:eastAsia="Times New Roman" w:hAnsi="New York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032"/>
    <w:pPr>
      <w:ind w:left="720"/>
      <w:contextualSpacing/>
    </w:pPr>
    <w:rPr>
      <w:rFonts w:asciiTheme="minorHAnsi" w:eastAsiaTheme="minorHAnsi" w:hAnsiTheme="minorHAnsi" w:cstheme="minorBidi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D3B"/>
    <w:rPr>
      <w:rFonts w:ascii="New York" w:eastAsia="Times New Roman" w:hAnsi="New York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032"/>
    <w:pPr>
      <w:ind w:left="720"/>
      <w:contextualSpacing/>
    </w:pPr>
    <w:rPr>
      <w:rFonts w:asciiTheme="minorHAnsi" w:eastAsiaTheme="minorHAnsi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534</Words>
  <Characters>3048</Characters>
  <Application>Microsoft Macintosh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McDaniel</dc:creator>
  <cp:keywords/>
  <cp:lastModifiedBy>Isaac McDaniel</cp:lastModifiedBy>
  <cp:revision>4</cp:revision>
  <cp:lastPrinted>2010-08-05T17:18:00Z</cp:lastPrinted>
  <dcterms:created xsi:type="dcterms:W3CDTF">2016-10-28T22:23:00Z</dcterms:created>
  <dcterms:modified xsi:type="dcterms:W3CDTF">2016-10-29T00:01:00Z</dcterms:modified>
</cp:coreProperties>
</file>